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</w:t>
      </w:r>
      <w:r>
        <w:rPr>
          <w:sz w:val="30"/>
          <w:szCs w:val="30"/>
        </w:rPr>
        <w:t>SCHEDA TECNICA PALKO MOBILE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IMPIANTO AUDIO:</w:t>
      </w:r>
    </w:p>
    <w:p>
      <w:pPr>
        <w:pStyle w:val="Normal"/>
        <w:numPr>
          <w:ilvl w:val="0"/>
          <w:numId w:val="0"/>
        </w:numPr>
        <w:ind w:left="7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N° 16 DIFFUSORI LINE ARRAY RCF HDL6 -A  / 1400W cad. x 16 = 22.400W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 xml:space="preserve">N° 04 SUB RCF 9006-AS  /                                       7200W cad.  x  4 = </w:t>
      </w:r>
      <w:r>
        <w:rPr>
          <w:sz w:val="24"/>
          <w:szCs w:val="24"/>
          <w:u w:val="single"/>
        </w:rPr>
        <w:t>28.800W</w:t>
      </w:r>
    </w:p>
    <w:p>
      <w:pPr>
        <w:pStyle w:val="Normal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bCs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  <w:u w:val="none"/>
        </w:rPr>
        <w:t>TOT. = 51.200W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N° 02 SIDE RCF NX 45-A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N° 06 MONITOR DTS COASSIALI 600W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N° 01 </w:t>
      </w:r>
      <w:bookmarkStart w:id="0" w:name="__DdeLink__0_467987100"/>
      <w:r>
        <w:rPr>
          <w:sz w:val="24"/>
          <w:szCs w:val="24"/>
        </w:rPr>
        <w:t>MIXER ALLEN&amp;HEATH</w:t>
      </w:r>
      <w:bookmarkEnd w:id="0"/>
      <w:r>
        <w:rPr>
          <w:sz w:val="24"/>
          <w:szCs w:val="24"/>
        </w:rPr>
        <w:t xml:space="preserve">  i LIVE T112 (situazioni grandi)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N° 01  MIXER ALLEN&amp;HEATH  R72  (situazioni piccole)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N° 04 RADIOMICROFONI SHURE ULX 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N° 01 KIT MICROFONI PER BATTERIA</w:t>
      </w:r>
    </w:p>
    <w:p>
      <w:pPr>
        <w:pStyle w:val="Normal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MICROFONI VARI (per voci,chitarre,basso,fiati, ecc.)</w:t>
      </w:r>
    </w:p>
    <w:p>
      <w:pPr>
        <w:pStyle w:val="Normal"/>
        <w:numPr>
          <w:ilvl w:val="0"/>
          <w:numId w:val="1"/>
        </w:numPr>
        <w:rPr/>
      </w:pPr>
      <w:r>
        <w:rPr>
          <w:sz w:val="24"/>
          <w:szCs w:val="24"/>
        </w:rPr>
        <w:t>N° 06 D.I. BSS/ RADIAL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IMPIANTO LUCI: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12 SCANNER CAMEO G SCAN80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08 PAR LED RGBW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10 BARRA LED CAMEO TRIBAR400 IR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10 CAMEO FLASH BAR 150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06 CAMEO THUNDER WASH 100 RGB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02 FLASH COB-LED 250W (piazzato bianco regolabile da 2000 a 9000°K)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0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SGM MOVING-LED 100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01 FONDALE TELO LED RGB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 xml:space="preserve">N° 01 MACCHINA DEL FUMO 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N° 01 MIXER LUCI DIGILITE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VARIE: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3"/>
        </w:numPr>
        <w:rPr/>
      </w:pPr>
      <w:r>
        <w:rPr>
          <w:sz w:val="24"/>
          <w:szCs w:val="24"/>
        </w:rPr>
        <w:t xml:space="preserve">N° 01 IMPIANTO ELETTRICO COMPLETAMENTE CABLATO E PRONTO ALL’USO FORNITO CON SCHEMA ELETTRICO E DICHIARAZIONE DI CONFORMITA’ A REGOLA D’ARTE AI SENSI DEL D.M. 37 DEL 22 GENNAIO 2008 </w:t>
      </w:r>
    </w:p>
    <w:p>
      <w:pPr>
        <w:pStyle w:val="Normal"/>
        <w:numPr>
          <w:ilvl w:val="0"/>
          <w:numId w:val="3"/>
        </w:numPr>
        <w:rPr/>
      </w:pPr>
      <w:r>
        <w:rPr>
          <w:sz w:val="24"/>
          <w:szCs w:val="24"/>
        </w:rPr>
        <w:t xml:space="preserve">N° 01 IMPIANTO LUCI DI EMERGENZA </w:t>
      </w:r>
    </w:p>
    <w:p>
      <w:pPr>
        <w:pStyle w:val="Normal"/>
        <w:numPr>
          <w:ilvl w:val="0"/>
          <w:numId w:val="3"/>
        </w:numPr>
        <w:rPr/>
      </w:pPr>
      <w:r>
        <w:rPr>
          <w:sz w:val="24"/>
          <w:szCs w:val="24"/>
        </w:rPr>
        <w:t>N° 04 ESTINTORI (2 co2 5kg per il palco, 1 co2 2kg per la regia di sala, 1 polvere 6kg per il sottopalco)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(questa scheda è puramente indicativa, in quanto l’impianto audio-luci e le varie forniture, potrebbero subire dei cambiamenti atti al miglioramento del servizio e al fine di avere sempre aggiornate le tecnologie a vantaggio del cliente)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it-IT" w:eastAsia="zh-CN" w:bidi="hi-IN"/>
    </w:rPr>
  </w:style>
  <w:style w:type="character" w:styleId="ListLabel1">
    <w:name w:val="ListLabel 1"/>
    <w:qFormat/>
    <w:rPr>
      <w:rFonts w:cs="Wingdings"/>
      <w:sz w:val="24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Wingdings"/>
      <w:sz w:val="24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LibreOffice/5.1.6.2$Linux_X86_64 LibreOffice_project/10m0$Build-2</Application>
  <Pages>1</Pages>
  <Words>268</Words>
  <Characters>1149</Characters>
  <CharactersWithSpaces>1567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2018-11-25T13:51:50Z</dcterms:created>
  <dc:creator/>
  <dc:description/>
  <dc:language>it-IT</dc:language>
  <cp:lastModifiedBy/>
  <dcterms:modified xsi:type="dcterms:W3CDTF">2019-01-12T17:58:54Z</dcterms:modified>
  <cp:revision>8</cp:revision>
  <dc:subject/>
  <dc:title/>
</cp:coreProperties>
</file>